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EE9" w:rsidRPr="00C83EE9" w:rsidRDefault="00C83EE9" w:rsidP="00BD6A8D">
      <w:pPr>
        <w:widowControl/>
        <w:shd w:val="clear" w:color="auto" w:fill="FFFFFF"/>
        <w:spacing w:line="555" w:lineRule="atLeast"/>
        <w:jc w:val="center"/>
        <w:rPr>
          <w:rFonts w:ascii="微软雅黑" w:eastAsia="微软雅黑" w:hAnsi="微软雅黑" w:cs="宋体"/>
          <w:color w:val="000000" w:themeColor="text1"/>
          <w:spacing w:val="27"/>
          <w:kern w:val="0"/>
          <w:sz w:val="28"/>
          <w:szCs w:val="28"/>
        </w:rPr>
      </w:pPr>
      <w:r w:rsidRPr="00C83EE9">
        <w:rPr>
          <w:rFonts w:ascii="宋体" w:eastAsia="宋体" w:hAnsi="宋体" w:cs="宋体" w:hint="eastAsia"/>
          <w:color w:val="000000" w:themeColor="text1"/>
          <w:spacing w:val="27"/>
          <w:kern w:val="0"/>
          <w:sz w:val="28"/>
          <w:szCs w:val="28"/>
        </w:rPr>
        <w:t>一般工业固废日常记录表</w:t>
      </w:r>
    </w:p>
    <w:p w:rsidR="00BD6A8D" w:rsidRPr="00C83EE9" w:rsidRDefault="00C83EE9" w:rsidP="00C83EE9">
      <w:pPr>
        <w:widowControl/>
        <w:shd w:val="clear" w:color="auto" w:fill="FFFFFF"/>
        <w:spacing w:line="555" w:lineRule="atLeast"/>
        <w:jc w:val="left"/>
        <w:rPr>
          <w:rFonts w:ascii="宋体" w:eastAsia="宋体" w:hAnsi="宋体" w:cs="宋体"/>
          <w:color w:val="000000" w:themeColor="text1"/>
          <w:spacing w:val="27"/>
          <w:kern w:val="0"/>
          <w:sz w:val="28"/>
          <w:szCs w:val="28"/>
        </w:rPr>
      </w:pPr>
      <w:r w:rsidRPr="00C83EE9">
        <w:rPr>
          <w:rFonts w:ascii="宋体" w:eastAsia="宋体" w:hAnsi="宋体" w:cs="宋体" w:hint="eastAsia"/>
          <w:color w:val="000000" w:themeColor="text1"/>
          <w:spacing w:val="27"/>
          <w:kern w:val="0"/>
          <w:sz w:val="28"/>
          <w:szCs w:val="28"/>
        </w:rPr>
        <w:t>一般工业固废名称：</w:t>
      </w:r>
    </w:p>
    <w:tbl>
      <w:tblPr>
        <w:tblW w:w="13750" w:type="dxa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2126"/>
        <w:gridCol w:w="1701"/>
        <w:gridCol w:w="2693"/>
        <w:gridCol w:w="2126"/>
        <w:gridCol w:w="1843"/>
        <w:gridCol w:w="1701"/>
      </w:tblGrid>
      <w:tr w:rsidR="00C83EE9" w:rsidRPr="00C83EE9" w:rsidTr="008E08F7">
        <w:trPr>
          <w:trHeight w:val="804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spacing w:line="55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83EE9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产生日期</w:t>
            </w: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spacing w:line="55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83EE9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产生数量（吨）</w:t>
            </w: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spacing w:line="55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83EE9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处置日期</w:t>
            </w:r>
          </w:p>
        </w:tc>
        <w:tc>
          <w:tcPr>
            <w:tcW w:w="269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spacing w:line="55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83EE9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委托处置量（吨）</w:t>
            </w: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spacing w:line="55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83EE9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库存量（吨）</w:t>
            </w:r>
          </w:p>
        </w:tc>
        <w:tc>
          <w:tcPr>
            <w:tcW w:w="184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spacing w:line="55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83EE9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经办人签名</w:t>
            </w: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spacing w:line="555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83EE9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</w:tr>
      <w:tr w:rsidR="00C83EE9" w:rsidRPr="00C83EE9" w:rsidTr="008E08F7">
        <w:trPr>
          <w:trHeight w:val="450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83EE9" w:rsidRPr="00C83EE9" w:rsidTr="008E08F7">
        <w:trPr>
          <w:trHeight w:val="450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83EE9" w:rsidRPr="00C83EE9" w:rsidTr="008E08F7">
        <w:trPr>
          <w:trHeight w:val="450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83EE9" w:rsidRPr="00C83EE9" w:rsidTr="008E08F7">
        <w:trPr>
          <w:trHeight w:val="450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83EE9" w:rsidRPr="00C83EE9" w:rsidTr="008E08F7">
        <w:trPr>
          <w:trHeight w:val="450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83EE9" w:rsidRPr="00C83EE9" w:rsidTr="008E08F7">
        <w:trPr>
          <w:trHeight w:val="450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83EE9" w:rsidRPr="00C83EE9" w:rsidTr="008E08F7">
        <w:trPr>
          <w:trHeight w:val="450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83EE9" w:rsidRPr="00C83EE9" w:rsidTr="008E08F7">
        <w:trPr>
          <w:trHeight w:val="508"/>
        </w:trPr>
        <w:tc>
          <w:tcPr>
            <w:tcW w:w="156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rPr>
                <w:rFonts w:ascii="微软雅黑" w:eastAsia="微软雅黑" w:hAnsi="微软雅黑" w:cs="宋体"/>
                <w:color w:val="000000" w:themeColor="text1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12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rPr>
                <w:rFonts w:ascii="微软雅黑" w:eastAsia="微软雅黑" w:hAnsi="微软雅黑" w:cs="宋体"/>
                <w:color w:val="000000" w:themeColor="text1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3EE9" w:rsidRPr="00C83EE9" w:rsidRDefault="00C83EE9" w:rsidP="00C83EE9">
            <w:pPr>
              <w:widowControl/>
              <w:wordWrap w:val="0"/>
              <w:rPr>
                <w:rFonts w:ascii="微软雅黑" w:eastAsia="微软雅黑" w:hAnsi="微软雅黑" w:cs="宋体"/>
                <w:color w:val="000000" w:themeColor="text1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93" w:type="dxa"/>
            <w:vAlign w:val="center"/>
            <w:hideMark/>
          </w:tcPr>
          <w:p w:rsidR="00C83EE9" w:rsidRPr="00C83EE9" w:rsidRDefault="00C83EE9" w:rsidP="00C83EE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  <w:hideMark/>
          </w:tcPr>
          <w:p w:rsidR="00C83EE9" w:rsidRPr="00C83EE9" w:rsidRDefault="00C83EE9" w:rsidP="00C83EE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  <w:hideMark/>
          </w:tcPr>
          <w:p w:rsidR="00C83EE9" w:rsidRPr="00C83EE9" w:rsidRDefault="00C83EE9" w:rsidP="00C83EE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:rsidR="00C83EE9" w:rsidRPr="00C83EE9" w:rsidRDefault="00C83EE9" w:rsidP="00C83EE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:rsidR="000C7B58" w:rsidRPr="00BD6A8D" w:rsidRDefault="000C7B58" w:rsidP="00BD6A8D">
      <w:pPr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:rsidR="00BD6A8D" w:rsidRPr="00BD6A8D" w:rsidRDefault="00BD6A8D" w:rsidP="00BD6A8D">
      <w:pPr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BD6A8D">
        <w:rPr>
          <w:rFonts w:ascii="Times New Roman" w:eastAsia="宋体" w:hAnsi="Times New Roman" w:cs="Times New Roman" w:hint="eastAsia"/>
          <w:color w:val="000000" w:themeColor="text1"/>
          <w:szCs w:val="21"/>
        </w:rPr>
        <w:t>说明：</w:t>
      </w:r>
    </w:p>
    <w:p w:rsidR="00BD6A8D" w:rsidRPr="00BD6A8D" w:rsidRDefault="00BD6A8D" w:rsidP="00BD6A8D">
      <w:pPr>
        <w:ind w:firstLineChars="150" w:firstLine="315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BD6A8D">
        <w:rPr>
          <w:rFonts w:ascii="Times New Roman" w:eastAsia="宋体" w:hAnsi="Times New Roman" w:cs="Times New Roman" w:hint="eastAsia"/>
          <w:color w:val="000000" w:themeColor="text1"/>
          <w:szCs w:val="21"/>
        </w:rPr>
        <w:t>本台账用于工业企业记录一般工业固体废物的产生、贮存、利用、处置等情况。危险废物的管理不适用于本台账。本台账应妥善保管，以备生态环境部门检查。</w:t>
      </w:r>
    </w:p>
    <w:p w:rsidR="000C7B58" w:rsidRPr="00BD6A8D" w:rsidRDefault="00BD6A8D" w:rsidP="00BD6A8D">
      <w:pPr>
        <w:ind w:firstLineChars="150" w:firstLine="315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BD6A8D">
        <w:rPr>
          <w:rFonts w:ascii="Times New Roman" w:eastAsia="宋体" w:hAnsi="Times New Roman" w:cs="Times New Roman" w:hint="eastAsia"/>
          <w:color w:val="000000" w:themeColor="text1"/>
          <w:szCs w:val="21"/>
        </w:rPr>
        <w:t>每种固体废物单独填写一页《一般工业固废日常记录表》，根据实际情况如实记录固体废物的产生、处置情况。</w:t>
      </w:r>
    </w:p>
    <w:p w:rsidR="000C7B58" w:rsidRPr="00BD6A8D" w:rsidRDefault="000C7B58" w:rsidP="00BD6A8D">
      <w:pPr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:rsidR="000C7B58" w:rsidRPr="00C83EE9" w:rsidRDefault="000C7B58" w:rsidP="000C7B58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</w:p>
    <w:p w:rsidR="00C83EE9" w:rsidRPr="00C83EE9" w:rsidRDefault="00C83EE9" w:rsidP="000C7B58">
      <w:pPr>
        <w:rPr>
          <w:rFonts w:ascii="Times New Roman" w:eastAsia="宋体" w:hAnsi="Times New Roman" w:cs="Times New Roman"/>
          <w:color w:val="000000" w:themeColor="text1"/>
          <w:sz w:val="24"/>
        </w:rPr>
        <w:sectPr w:rsidR="00C83EE9" w:rsidRPr="00C83EE9" w:rsidSect="00C83EE9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C83EE9" w:rsidRPr="00C83EE9" w:rsidRDefault="00C83EE9" w:rsidP="000C7B58">
      <w:pPr>
        <w:rPr>
          <w:rFonts w:ascii="Times New Roman" w:eastAsia="宋体" w:hAnsi="Times New Roman" w:cs="Times New Roman"/>
          <w:color w:val="000000" w:themeColor="text1"/>
          <w:sz w:val="24"/>
        </w:rPr>
      </w:pPr>
    </w:p>
    <w:p w:rsidR="00C83EE9" w:rsidRPr="00C83EE9" w:rsidRDefault="00C83EE9" w:rsidP="00C83EE9">
      <w:pPr>
        <w:widowControl/>
        <w:shd w:val="clear" w:color="auto" w:fill="FFFFFF"/>
        <w:spacing w:after="210"/>
        <w:jc w:val="center"/>
        <w:outlineLvl w:val="1"/>
        <w:rPr>
          <w:rFonts w:ascii="宋体" w:eastAsia="宋体" w:hAnsi="宋体" w:cs="宋体"/>
          <w:b/>
          <w:bCs/>
          <w:color w:val="000000" w:themeColor="text1"/>
          <w:spacing w:val="8"/>
          <w:kern w:val="0"/>
          <w:sz w:val="28"/>
          <w:szCs w:val="33"/>
        </w:rPr>
      </w:pPr>
      <w:r w:rsidRPr="00C83EE9">
        <w:rPr>
          <w:rFonts w:ascii="宋体" w:eastAsia="宋体" w:hAnsi="宋体" w:cs="宋体" w:hint="eastAsia"/>
          <w:b/>
          <w:bCs/>
          <w:color w:val="000000" w:themeColor="text1"/>
          <w:spacing w:val="8"/>
          <w:kern w:val="0"/>
          <w:sz w:val="28"/>
          <w:szCs w:val="33"/>
        </w:rPr>
        <w:t>一般工业固废管理台账和日常记录表</w:t>
      </w:r>
    </w:p>
    <w:p w:rsidR="00C83EE9" w:rsidRPr="00C83EE9" w:rsidRDefault="00C83EE9" w:rsidP="000C7B58">
      <w:pPr>
        <w:rPr>
          <w:rFonts w:ascii="Times New Roman" w:eastAsia="宋体" w:hAnsi="Times New Roman" w:cs="Times New Roman"/>
          <w:color w:val="000000" w:themeColor="text1"/>
          <w:sz w:val="24"/>
        </w:rPr>
      </w:pPr>
    </w:p>
    <w:p w:rsidR="000C7B58" w:rsidRPr="00C83EE9" w:rsidRDefault="000C7B58" w:rsidP="000C7B58">
      <w:pPr>
        <w:rPr>
          <w:rFonts w:ascii="Times New Roman" w:eastAsia="宋体" w:hAnsi="Times New Roman" w:cs="Times New Roman"/>
          <w:color w:val="000000" w:themeColor="text1"/>
          <w:sz w:val="24"/>
        </w:rPr>
      </w:pP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各工业固体废物产生单位：</w:t>
      </w:r>
    </w:p>
    <w:p w:rsidR="000C7B58" w:rsidRPr="00C83EE9" w:rsidRDefault="000C7B58" w:rsidP="000C7B58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</w:p>
    <w:p w:rsidR="000C7B58" w:rsidRPr="00C83EE9" w:rsidRDefault="000C7B58" w:rsidP="000C7B58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新修订的《中华人民共和国固体废物污染环境防治法》已于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2020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年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9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月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1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日正式实施。新固废法严格法律责任，对违法行为实行严惩重罚，并明确固体废物生态环境损害赔偿制度。单位违法最高罚款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500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万元，个人最高罚款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100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万元。为规范工业固体废物管理工作，现将有关要求通知如下：</w:t>
      </w:r>
    </w:p>
    <w:p w:rsidR="000C7B58" w:rsidRPr="00C83EE9" w:rsidRDefault="000C7B58" w:rsidP="000C7B58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</w:p>
    <w:p w:rsidR="000C7B58" w:rsidRPr="00C83EE9" w:rsidRDefault="000C7B58" w:rsidP="000C7B58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一、建设固体废物贮存场所，采取防扬散、防流失、防渗漏或者其他防止污染环境的措施，不得擅自倾倒、堆放、丢弃、遗撒固体废物。</w:t>
      </w:r>
    </w:p>
    <w:p w:rsidR="000C7B58" w:rsidRPr="00C83EE9" w:rsidRDefault="000C7B58" w:rsidP="000C7B58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</w:p>
    <w:p w:rsidR="000C7B58" w:rsidRPr="00C83EE9" w:rsidRDefault="000C7B58" w:rsidP="000C7B58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二、明确处置去向，规范处置固体废物。对于可再利用的固体废物，产废单位应与再利用的单位签订合同，建立台账。对于不可利用的固体废物交由专业公司规范处置。</w:t>
      </w:r>
    </w:p>
    <w:p w:rsidR="000C7B58" w:rsidRPr="00C83EE9" w:rsidRDefault="000C7B58" w:rsidP="000C7B58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</w:p>
    <w:p w:rsidR="000C7B58" w:rsidRPr="00C83EE9" w:rsidRDefault="000C7B58" w:rsidP="000C7B58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三、建立工业固体废物管理台账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(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附件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1)</w:t>
      </w: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，如实记录产生工业固体废物的种类、数量、流向、贮存、利用、处置等信息，实现工业固体废物可追溯、可查询。</w:t>
      </w:r>
    </w:p>
    <w:p w:rsidR="000C7B58" w:rsidRPr="00C83EE9" w:rsidRDefault="000C7B58" w:rsidP="000C7B58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</w:p>
    <w:p w:rsidR="000C7B58" w:rsidRPr="00C83EE9" w:rsidRDefault="000C7B58" w:rsidP="000C7B58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为便于各单位更好地做好对工业固体废物产生、贮存、转移等环节的管理工作，我局将青岛地区目前具备危险废物、一般工业固体废物相应处置资质和能力的单位信息进行了梳理、汇总，由各企业根据实际情况自行选择。具体见附件。</w:t>
      </w:r>
    </w:p>
    <w:p w:rsidR="000C7B58" w:rsidRPr="00C83EE9" w:rsidRDefault="000C7B58" w:rsidP="000C7B58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</w:p>
    <w:p w:rsidR="000C7B58" w:rsidRPr="00C83EE9" w:rsidRDefault="000C7B58" w:rsidP="000C7B58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我局将开展专项检查，严厉打击随意倾倒等违法行为。企业的环境违法不仅给企业带来重大的经济损失，而且会影响评选高新技术、专精特新、独角兽企业等荣誉，严重的还会影响银行贷款的信用。请各单位高度重视，积极开展自查整改，严格按照要求规范贮存、处置固体废物。</w:t>
      </w:r>
    </w:p>
    <w:p w:rsidR="000C7B58" w:rsidRPr="00C83EE9" w:rsidRDefault="000C7B58" w:rsidP="000C7B58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</w:p>
    <w:p w:rsidR="00530929" w:rsidRPr="00B54FAD" w:rsidRDefault="000C7B58" w:rsidP="00B54FAD">
      <w:pPr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</w:rPr>
      </w:pPr>
      <w:r w:rsidRPr="00C83EE9">
        <w:rPr>
          <w:rFonts w:ascii="Times New Roman" w:eastAsia="宋体" w:hAnsi="Times New Roman" w:cs="Times New Roman" w:hint="eastAsia"/>
          <w:color w:val="000000" w:themeColor="text1"/>
          <w:sz w:val="24"/>
        </w:rPr>
        <w:t>特此通知。</w:t>
      </w:r>
    </w:p>
    <w:sectPr w:rsidR="00530929" w:rsidRPr="00B54FAD" w:rsidSect="000F5965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6DA" w:rsidRDefault="00B336DA" w:rsidP="00B153B7">
      <w:r>
        <w:separator/>
      </w:r>
    </w:p>
  </w:endnote>
  <w:endnote w:type="continuationSeparator" w:id="0">
    <w:p w:rsidR="00B336DA" w:rsidRDefault="00B336DA" w:rsidP="00B15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6DA" w:rsidRDefault="00B336DA" w:rsidP="00B153B7">
      <w:r>
        <w:separator/>
      </w:r>
    </w:p>
  </w:footnote>
  <w:footnote w:type="continuationSeparator" w:id="0">
    <w:p w:rsidR="00B336DA" w:rsidRDefault="00B336DA" w:rsidP="00B153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B3A"/>
    <w:rsid w:val="00057449"/>
    <w:rsid w:val="00062369"/>
    <w:rsid w:val="00066620"/>
    <w:rsid w:val="00077B52"/>
    <w:rsid w:val="00094F79"/>
    <w:rsid w:val="000B1E79"/>
    <w:rsid w:val="000C7B58"/>
    <w:rsid w:val="000D3D02"/>
    <w:rsid w:val="000E7D73"/>
    <w:rsid w:val="000F4DA4"/>
    <w:rsid w:val="000F5965"/>
    <w:rsid w:val="001078A0"/>
    <w:rsid w:val="001219FC"/>
    <w:rsid w:val="00143C8A"/>
    <w:rsid w:val="00170568"/>
    <w:rsid w:val="00187744"/>
    <w:rsid w:val="00187F94"/>
    <w:rsid w:val="001B56B9"/>
    <w:rsid w:val="001D71CE"/>
    <w:rsid w:val="001E06E3"/>
    <w:rsid w:val="0023179E"/>
    <w:rsid w:val="00242E43"/>
    <w:rsid w:val="00264BE6"/>
    <w:rsid w:val="002767EC"/>
    <w:rsid w:val="00292E00"/>
    <w:rsid w:val="002A380C"/>
    <w:rsid w:val="002A7B7B"/>
    <w:rsid w:val="002B0952"/>
    <w:rsid w:val="002B0AC9"/>
    <w:rsid w:val="002E637D"/>
    <w:rsid w:val="002F7F3A"/>
    <w:rsid w:val="003010D7"/>
    <w:rsid w:val="00317D89"/>
    <w:rsid w:val="00334F71"/>
    <w:rsid w:val="0034672D"/>
    <w:rsid w:val="003A1260"/>
    <w:rsid w:val="003A5A8E"/>
    <w:rsid w:val="003D5554"/>
    <w:rsid w:val="003E5F41"/>
    <w:rsid w:val="00404EE4"/>
    <w:rsid w:val="004302E4"/>
    <w:rsid w:val="004359B0"/>
    <w:rsid w:val="0044448E"/>
    <w:rsid w:val="00451584"/>
    <w:rsid w:val="0046134B"/>
    <w:rsid w:val="004704D2"/>
    <w:rsid w:val="0048039B"/>
    <w:rsid w:val="004963BC"/>
    <w:rsid w:val="004F5D7D"/>
    <w:rsid w:val="0050320C"/>
    <w:rsid w:val="00530929"/>
    <w:rsid w:val="005326C4"/>
    <w:rsid w:val="005E321E"/>
    <w:rsid w:val="005F6F10"/>
    <w:rsid w:val="00615136"/>
    <w:rsid w:val="00632402"/>
    <w:rsid w:val="00642D3D"/>
    <w:rsid w:val="00650FAB"/>
    <w:rsid w:val="00682A46"/>
    <w:rsid w:val="006930F1"/>
    <w:rsid w:val="006A043F"/>
    <w:rsid w:val="006D678A"/>
    <w:rsid w:val="006E0699"/>
    <w:rsid w:val="006F1548"/>
    <w:rsid w:val="007046A4"/>
    <w:rsid w:val="00710038"/>
    <w:rsid w:val="00710B3A"/>
    <w:rsid w:val="00772160"/>
    <w:rsid w:val="00777B97"/>
    <w:rsid w:val="00796892"/>
    <w:rsid w:val="0079713C"/>
    <w:rsid w:val="007D70E7"/>
    <w:rsid w:val="00812A58"/>
    <w:rsid w:val="008422FA"/>
    <w:rsid w:val="008624E4"/>
    <w:rsid w:val="008E08F7"/>
    <w:rsid w:val="008E0AB0"/>
    <w:rsid w:val="008E6F5C"/>
    <w:rsid w:val="008F589B"/>
    <w:rsid w:val="00905C7C"/>
    <w:rsid w:val="009222EE"/>
    <w:rsid w:val="00934075"/>
    <w:rsid w:val="009728D0"/>
    <w:rsid w:val="00990BA6"/>
    <w:rsid w:val="0099691A"/>
    <w:rsid w:val="009B2857"/>
    <w:rsid w:val="009C7F4A"/>
    <w:rsid w:val="009D0765"/>
    <w:rsid w:val="009D471C"/>
    <w:rsid w:val="00A13BF8"/>
    <w:rsid w:val="00A6065F"/>
    <w:rsid w:val="00A72F89"/>
    <w:rsid w:val="00A83470"/>
    <w:rsid w:val="00A8533E"/>
    <w:rsid w:val="00AA02E8"/>
    <w:rsid w:val="00AC55CA"/>
    <w:rsid w:val="00AE52B3"/>
    <w:rsid w:val="00B153B7"/>
    <w:rsid w:val="00B336DA"/>
    <w:rsid w:val="00B472F6"/>
    <w:rsid w:val="00B54FAD"/>
    <w:rsid w:val="00B6194D"/>
    <w:rsid w:val="00B919F4"/>
    <w:rsid w:val="00BD3C89"/>
    <w:rsid w:val="00BD6A8D"/>
    <w:rsid w:val="00C34B27"/>
    <w:rsid w:val="00C45D1A"/>
    <w:rsid w:val="00C83EE9"/>
    <w:rsid w:val="00C92FC9"/>
    <w:rsid w:val="00CB03B0"/>
    <w:rsid w:val="00CB2075"/>
    <w:rsid w:val="00CD3412"/>
    <w:rsid w:val="00CD6F01"/>
    <w:rsid w:val="00CE4856"/>
    <w:rsid w:val="00CF32A3"/>
    <w:rsid w:val="00D06D5E"/>
    <w:rsid w:val="00D64DCD"/>
    <w:rsid w:val="00D87E8F"/>
    <w:rsid w:val="00DB0D2A"/>
    <w:rsid w:val="00DB6BB2"/>
    <w:rsid w:val="00E4425B"/>
    <w:rsid w:val="00E62649"/>
    <w:rsid w:val="00E7764D"/>
    <w:rsid w:val="00E80043"/>
    <w:rsid w:val="00E84C8C"/>
    <w:rsid w:val="00E87947"/>
    <w:rsid w:val="00E91FD6"/>
    <w:rsid w:val="00F020F0"/>
    <w:rsid w:val="00F67ECB"/>
    <w:rsid w:val="00F8795D"/>
    <w:rsid w:val="00FD5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83EE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5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53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5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53B7"/>
    <w:rPr>
      <w:sz w:val="18"/>
      <w:szCs w:val="18"/>
    </w:rPr>
  </w:style>
  <w:style w:type="paragraph" w:styleId="a5">
    <w:name w:val="Normal (Web)"/>
    <w:basedOn w:val="a"/>
    <w:uiPriority w:val="99"/>
    <w:unhideWhenUsed/>
    <w:rsid w:val="00292E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E00"/>
    <w:rPr>
      <w:b/>
      <w:bCs/>
    </w:rPr>
  </w:style>
  <w:style w:type="paragraph" w:styleId="a7">
    <w:name w:val="Date"/>
    <w:basedOn w:val="a"/>
    <w:next w:val="a"/>
    <w:link w:val="Char1"/>
    <w:uiPriority w:val="99"/>
    <w:semiHidden/>
    <w:unhideWhenUsed/>
    <w:rsid w:val="000E7D73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0E7D73"/>
  </w:style>
  <w:style w:type="character" w:customStyle="1" w:styleId="2Char">
    <w:name w:val="标题 2 Char"/>
    <w:basedOn w:val="a0"/>
    <w:link w:val="2"/>
    <w:uiPriority w:val="9"/>
    <w:rsid w:val="00C83EE9"/>
    <w:rPr>
      <w:rFonts w:ascii="宋体" w:eastAsia="宋体" w:hAnsi="宋体" w:cs="宋体"/>
      <w:b/>
      <w:bCs/>
      <w:kern w:val="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83EE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5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53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5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53B7"/>
    <w:rPr>
      <w:sz w:val="18"/>
      <w:szCs w:val="18"/>
    </w:rPr>
  </w:style>
  <w:style w:type="paragraph" w:styleId="a5">
    <w:name w:val="Normal (Web)"/>
    <w:basedOn w:val="a"/>
    <w:uiPriority w:val="99"/>
    <w:unhideWhenUsed/>
    <w:rsid w:val="00292E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E00"/>
    <w:rPr>
      <w:b/>
      <w:bCs/>
    </w:rPr>
  </w:style>
  <w:style w:type="paragraph" w:styleId="a7">
    <w:name w:val="Date"/>
    <w:basedOn w:val="a"/>
    <w:next w:val="a"/>
    <w:link w:val="Char1"/>
    <w:uiPriority w:val="99"/>
    <w:semiHidden/>
    <w:unhideWhenUsed/>
    <w:rsid w:val="000E7D73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0E7D73"/>
  </w:style>
  <w:style w:type="character" w:customStyle="1" w:styleId="2Char">
    <w:name w:val="标题 2 Char"/>
    <w:basedOn w:val="a0"/>
    <w:link w:val="2"/>
    <w:uiPriority w:val="9"/>
    <w:rsid w:val="00C83EE9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88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5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66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41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8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2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0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429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53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130</Words>
  <Characters>742</Characters>
  <Application>Microsoft Office Word</Application>
  <DocSecurity>0</DocSecurity>
  <Lines>6</Lines>
  <Paragraphs>1</Paragraphs>
  <ScaleCrop>false</ScaleCrop>
  <Company>ITSK.com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dxm</cp:lastModifiedBy>
  <cp:revision>4</cp:revision>
  <dcterms:created xsi:type="dcterms:W3CDTF">2020-12-21T08:57:00Z</dcterms:created>
  <dcterms:modified xsi:type="dcterms:W3CDTF">2021-09-08T01:34:00Z</dcterms:modified>
</cp:coreProperties>
</file>