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风险管控模块使用文档</w:t>
      </w:r>
    </w:p>
    <w:p>
      <w:pPr>
        <w:ind w:firstLine="420" w:firstLineChars="0"/>
        <w:rPr>
          <w:rFonts w:hint="default"/>
          <w:lang w:val="en-US" w:eastAsia="zh-CN"/>
        </w:rPr>
      </w:pPr>
      <w:r>
        <w:rPr>
          <w:rFonts w:hint="eastAsia"/>
          <w:lang w:val="en-US" w:eastAsia="zh-CN"/>
        </w:rPr>
        <w:t>风险管控模块的主要功能是以风险辨识分级为基础(采用lecd法对厂区风险和风险点进行划分为低风险、一般风险、较大风险、重大风险4个等级并进行措施整理等)，对每个风险点安排不同层级人员按特定的时间策略进行排查任务派发，并针对风险下发现的隐患进行相应的隐患整改处理，并辅以二维地图实时显示以协助企业完成风险管控的工作。以下为系统操作文档，请仔细阅读，如有问题，请及时沟通。</w:t>
      </w:r>
    </w:p>
    <w:p>
      <w:pPr>
        <w:pStyle w:val="3"/>
        <w:numPr>
          <w:ilvl w:val="0"/>
          <w:numId w:val="1"/>
        </w:numPr>
        <w:bidi w:val="0"/>
        <w:rPr>
          <w:rFonts w:hint="default"/>
          <w:lang w:val="en-US" w:eastAsia="zh-CN"/>
        </w:rPr>
      </w:pPr>
      <w:r>
        <w:rPr>
          <w:rFonts w:hint="eastAsia"/>
          <w:lang w:val="en-US" w:eastAsia="zh-CN"/>
        </w:rPr>
        <w:t>厂区区域划分</w:t>
      </w:r>
    </w:p>
    <w:p>
      <w:r>
        <w:drawing>
          <wp:inline distT="0" distB="0" distL="114300" distR="114300">
            <wp:extent cx="5271135" cy="4535170"/>
            <wp:effectExtent l="0" t="0" r="571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4535170"/>
                    </a:xfrm>
                    <a:prstGeom prst="rect">
                      <a:avLst/>
                    </a:prstGeom>
                    <a:noFill/>
                    <a:ln>
                      <a:noFill/>
                    </a:ln>
                  </pic:spPr>
                </pic:pic>
              </a:graphicData>
            </a:graphic>
          </wp:inline>
        </w:drawing>
      </w:r>
    </w:p>
    <w:p>
      <w:pPr>
        <w:ind w:firstLine="420" w:firstLineChars="0"/>
        <w:rPr>
          <w:rFonts w:hint="default"/>
          <w:lang w:val="en-US" w:eastAsia="zh-CN"/>
        </w:rPr>
      </w:pPr>
      <w:r>
        <w:rPr>
          <w:rFonts w:hint="eastAsia"/>
          <w:lang w:val="en-US" w:eastAsia="zh-CN"/>
        </w:rPr>
        <w:t>在系统配置下进行区域的新增、编辑和删除。并对每个区域坐标绑定。此功能主要用于风险辨识分级时对区域的选择以及地图展示。</w:t>
      </w:r>
    </w:p>
    <w:p>
      <w:pPr>
        <w:pStyle w:val="3"/>
        <w:numPr>
          <w:ilvl w:val="0"/>
          <w:numId w:val="1"/>
        </w:numPr>
        <w:bidi w:val="0"/>
        <w:rPr>
          <w:rFonts w:hint="default"/>
          <w:lang w:val="en-US" w:eastAsia="zh-CN"/>
        </w:rPr>
      </w:pPr>
      <w:r>
        <w:rPr>
          <w:rFonts w:hint="eastAsia"/>
          <w:lang w:val="en-US" w:eastAsia="zh-CN"/>
        </w:rPr>
        <w:t>风险辨识分级</w:t>
      </w:r>
    </w:p>
    <w:p>
      <w:r>
        <w:drawing>
          <wp:inline distT="0" distB="0" distL="114300" distR="114300">
            <wp:extent cx="5271135" cy="2511425"/>
            <wp:effectExtent l="0" t="0" r="571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1135" cy="2511425"/>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在风险管控辨识分级菜单下录入风险点及其风险。先录入风险点、再增加风险点下的风险。</w:t>
      </w:r>
    </w:p>
    <w:p>
      <w:pPr>
        <w:ind w:firstLine="420" w:firstLineChars="0"/>
      </w:pPr>
      <w:r>
        <w:drawing>
          <wp:inline distT="0" distB="0" distL="114300" distR="114300">
            <wp:extent cx="5268595" cy="2793365"/>
            <wp:effectExtent l="0" t="0" r="825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8595" cy="2793365"/>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风险点新增表单：风险区域为1中设置的地图区域、类型默认2种（设备设施类和作业活动类，可根据需要在系统配置下的数据字典进行新增），所属岗位在用户组织里进行编辑。</w:t>
      </w:r>
    </w:p>
    <w:p>
      <w:pPr>
        <w:ind w:firstLine="420" w:firstLineChars="0"/>
      </w:pPr>
      <w:r>
        <w:drawing>
          <wp:inline distT="0" distB="0" distL="114300" distR="114300">
            <wp:extent cx="5268595" cy="719455"/>
            <wp:effectExtent l="0" t="0" r="825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8595" cy="719455"/>
                    </a:xfrm>
                    <a:prstGeom prst="rect">
                      <a:avLst/>
                    </a:prstGeom>
                    <a:noFill/>
                    <a:ln>
                      <a:noFill/>
                    </a:ln>
                  </pic:spPr>
                </pic:pic>
              </a:graphicData>
            </a:graphic>
          </wp:inline>
        </w:drawing>
      </w:r>
    </w:p>
    <w:p>
      <w:pPr>
        <w:ind w:firstLine="420" w:firstLineChars="0"/>
        <w:rPr>
          <w:rFonts w:hint="default" w:eastAsia="宋体"/>
          <w:lang w:val="en-US" w:eastAsia="zh-CN"/>
        </w:rPr>
      </w:pPr>
      <w:r>
        <w:rPr>
          <w:rFonts w:hint="eastAsia"/>
          <w:lang w:val="en-US" w:eastAsia="zh-CN"/>
        </w:rPr>
        <w:t>风险字段包括项目(步骤)、危害因素、可能后果以及相应的措施，通过录入lec值确认风险等级。</w:t>
      </w:r>
    </w:p>
    <w:p>
      <w:pPr>
        <w:pStyle w:val="3"/>
        <w:numPr>
          <w:ilvl w:val="0"/>
          <w:numId w:val="1"/>
        </w:numPr>
        <w:bidi w:val="0"/>
        <w:rPr>
          <w:rFonts w:hint="default"/>
          <w:lang w:val="en-US" w:eastAsia="zh-CN"/>
        </w:rPr>
      </w:pPr>
      <w:r>
        <w:rPr>
          <w:rFonts w:hint="eastAsia"/>
          <w:lang w:val="en-US" w:eastAsia="zh-CN"/>
        </w:rPr>
        <w:t>定时策略配置</w:t>
      </w:r>
    </w:p>
    <w:p>
      <w:r>
        <w:drawing>
          <wp:inline distT="0" distB="0" distL="114300" distR="114300">
            <wp:extent cx="5269865" cy="1522730"/>
            <wp:effectExtent l="0" t="0" r="6985"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865" cy="1522730"/>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在系统配置-定时策略配置下进行策略配置，支持两种模式（简单和高级）。简单模式是间隔行为，支持天、小时。可以制定每几天或每几小时触发的任务。</w:t>
      </w:r>
    </w:p>
    <w:p>
      <w:pPr>
        <w:ind w:firstLine="420" w:firstLineChars="0"/>
      </w:pPr>
      <w:r>
        <w:drawing>
          <wp:inline distT="0" distB="0" distL="114300" distR="114300">
            <wp:extent cx="4905375" cy="26479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4905375" cy="2647950"/>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高级模式基本支持大多数情况的定时任务。图中红框从上到下共5个参数，*代表的是全部。也就是说上图的意思是每分钟触发任务。假如我需要制定每周一上午9:00发布任务，那么这5个参数从上到下依次是0 9 1 * *。如果需要每月10号15:20发布任务，那么这5个参数依次是20 15 * 10 *。如果需要每月10号，20号9:00 和15:00 发布任务，那么这5个参数依次是0 9,15 * 10,20 *。</w:t>
      </w:r>
    </w:p>
    <w:p>
      <w:pPr>
        <w:ind w:left="420" w:leftChars="0" w:firstLine="420" w:firstLineChars="0"/>
        <w:rPr>
          <w:rFonts w:hint="default"/>
          <w:b/>
          <w:bCs/>
          <w:color w:val="FF0000"/>
          <w:highlight w:val="none"/>
          <w:lang w:val="en-US" w:eastAsia="zh-CN"/>
        </w:rPr>
      </w:pPr>
      <w:r>
        <w:rPr>
          <w:rFonts w:hint="eastAsia"/>
          <w:b/>
          <w:bCs/>
          <w:color w:val="FF0000"/>
          <w:highlight w:val="none"/>
          <w:lang w:val="en-US" w:eastAsia="zh-CN"/>
        </w:rPr>
        <w:t>推荐使用高级配置，因为可以避免服务器维护导致的任务偏移</w:t>
      </w:r>
    </w:p>
    <w:p>
      <w:pPr>
        <w:pStyle w:val="3"/>
        <w:numPr>
          <w:ilvl w:val="0"/>
          <w:numId w:val="1"/>
        </w:numPr>
        <w:bidi w:val="0"/>
        <w:rPr>
          <w:rFonts w:hint="default"/>
          <w:lang w:val="en-US" w:eastAsia="zh-CN"/>
        </w:rPr>
      </w:pPr>
      <w:r>
        <w:rPr>
          <w:rFonts w:hint="eastAsia"/>
          <w:lang w:val="en-US" w:eastAsia="zh-CN"/>
        </w:rPr>
        <w:t>风险排查任务制定</w:t>
      </w:r>
    </w:p>
    <w:p>
      <w:pPr>
        <w:ind w:firstLine="420" w:firstLineChars="0"/>
      </w:pPr>
      <w:r>
        <w:drawing>
          <wp:inline distT="0" distB="0" distL="114300" distR="114300">
            <wp:extent cx="5267960" cy="1734820"/>
            <wp:effectExtent l="0" t="0" r="8890" b="177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5267960" cy="1734820"/>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在风险管控的网格化管理下进行任务制定</w:t>
      </w:r>
    </w:p>
    <w:p>
      <w:pPr>
        <w:ind w:left="420" w:leftChars="0" w:firstLine="420" w:firstLineChars="0"/>
      </w:pPr>
      <w:r>
        <w:drawing>
          <wp:inline distT="0" distB="0" distL="114300" distR="114300">
            <wp:extent cx="5269230" cy="2328545"/>
            <wp:effectExtent l="0" t="0" r="7620" b="146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5269230" cy="2328545"/>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网格类型为5个等级，可在数据字典里自己配置。选中执行人选择刚才配置的策略，有效期是派发任务后该任务的执行有效期，过期该任务将会作废，此时间务必不要超过两次任务间隔，派发策略在派发下一次任务时会自动将上一次未执行的任务作废。确认后系统就开始派发任务了。</w:t>
      </w:r>
    </w:p>
    <w:p>
      <w:pPr>
        <w:ind w:left="420" w:leftChars="0" w:firstLine="420" w:firstLineChars="0"/>
      </w:pPr>
      <w:r>
        <w:drawing>
          <wp:inline distT="0" distB="0" distL="114300" distR="114300">
            <wp:extent cx="5269865" cy="1475740"/>
            <wp:effectExtent l="0" t="0" r="6985"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5269865" cy="1475740"/>
                    </a:xfrm>
                    <a:prstGeom prst="rect">
                      <a:avLst/>
                    </a:prstGeom>
                    <a:noFill/>
                    <a:ln>
                      <a:noFill/>
                    </a:ln>
                  </pic:spPr>
                </pic:pic>
              </a:graphicData>
            </a:graphic>
          </wp:inline>
        </w:drawing>
      </w:r>
    </w:p>
    <w:p>
      <w:pPr>
        <w:ind w:left="420" w:leftChars="0" w:firstLine="420" w:firstLineChars="0"/>
        <w:rPr>
          <w:rFonts w:hint="default" w:eastAsia="宋体"/>
          <w:lang w:val="en-US" w:eastAsia="zh-CN"/>
        </w:rPr>
      </w:pPr>
      <w:r>
        <w:rPr>
          <w:rFonts w:hint="eastAsia"/>
          <w:lang w:val="en-US" w:eastAsia="zh-CN"/>
        </w:rPr>
        <w:t>管理员可以根据情况对派发进行暂停和启用。</w:t>
      </w:r>
      <w:r>
        <w:rPr>
          <w:rFonts w:hint="eastAsia"/>
          <w:color w:val="auto"/>
          <w:highlight w:val="yellow"/>
          <w:lang w:val="en-US" w:eastAsia="zh-CN"/>
        </w:rPr>
        <w:t>制定派发任务时请保证该执行人员对该风险点在同一时间点只有一个排查任务</w:t>
      </w:r>
    </w:p>
    <w:p>
      <w:pPr>
        <w:pStyle w:val="3"/>
        <w:numPr>
          <w:ilvl w:val="0"/>
          <w:numId w:val="1"/>
        </w:numPr>
        <w:bidi w:val="0"/>
        <w:rPr>
          <w:rFonts w:hint="default"/>
          <w:lang w:val="en-US" w:eastAsia="zh-CN"/>
        </w:rPr>
      </w:pPr>
      <w:r>
        <w:rPr>
          <w:rFonts w:hint="eastAsia"/>
          <w:lang w:val="en-US" w:eastAsia="zh-CN"/>
        </w:rPr>
        <w:t>小程序端执行</w:t>
      </w:r>
    </w:p>
    <w:p>
      <w:pPr>
        <w:ind w:left="420" w:leftChars="0" w:firstLine="420" w:firstLineChars="0"/>
        <w:rPr>
          <w:rFonts w:hint="eastAsia"/>
          <w:lang w:val="en-US" w:eastAsia="zh-CN"/>
        </w:rPr>
      </w:pPr>
      <w:r>
        <w:rPr>
          <w:rFonts w:hint="eastAsia"/>
          <w:lang w:val="en-US" w:eastAsia="zh-CN"/>
        </w:rPr>
        <w:t>系统任务派发后，在小程序端对应的待执行人就可以看到排查任务提醒。</w:t>
      </w:r>
    </w:p>
    <w:p>
      <w:pPr>
        <w:ind w:left="420" w:leftChars="0" w:firstLine="420" w:firstLineChars="0"/>
      </w:pPr>
      <w:r>
        <w:drawing>
          <wp:inline distT="0" distB="0" distL="114300" distR="114300">
            <wp:extent cx="3943350" cy="35337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3943350" cy="3533775"/>
                    </a:xfrm>
                    <a:prstGeom prst="rect">
                      <a:avLst/>
                    </a:prstGeom>
                    <a:noFill/>
                    <a:ln>
                      <a:noFill/>
                    </a:ln>
                  </pic:spPr>
                </pic:pic>
              </a:graphicData>
            </a:graphic>
          </wp:inline>
        </w:drawing>
      </w:r>
    </w:p>
    <w:p>
      <w:pPr>
        <w:ind w:left="420" w:leftChars="0" w:firstLine="420" w:firstLineChars="0"/>
      </w:pPr>
      <w:r>
        <w:drawing>
          <wp:inline distT="0" distB="0" distL="114300" distR="114300">
            <wp:extent cx="3905250" cy="298132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3905250" cy="2981325"/>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在我的待办下点进进行执行，也可以直接扫描风险点二维码进行排查，</w:t>
      </w:r>
      <w:r>
        <w:rPr>
          <w:rFonts w:hint="eastAsia"/>
          <w:highlight w:val="yellow"/>
          <w:lang w:val="en-US" w:eastAsia="zh-CN"/>
        </w:rPr>
        <w:t>系统会自动匹配当前排查人员在该风险点的任务（如果有的话）</w:t>
      </w:r>
      <w:r>
        <w:rPr>
          <w:rFonts w:hint="eastAsia"/>
          <w:lang w:val="en-US" w:eastAsia="zh-CN"/>
        </w:rPr>
        <w:t>。</w:t>
      </w:r>
    </w:p>
    <w:p>
      <w:pPr>
        <w:ind w:left="420" w:leftChars="0" w:firstLine="420" w:firstLineChars="0"/>
      </w:pPr>
      <w:r>
        <w:drawing>
          <wp:inline distT="0" distB="0" distL="114300" distR="114300">
            <wp:extent cx="3876675" cy="45910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5"/>
                    <a:stretch>
                      <a:fillRect/>
                    </a:stretch>
                  </pic:blipFill>
                  <pic:spPr>
                    <a:xfrm>
                      <a:off x="0" y="0"/>
                      <a:ext cx="3876675" cy="4591050"/>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可以看到该风险点进行辨识的所有风险，点击描述可查看风险详情，如对应的风险下发现隐患，点击发现隐患按钮，即可进入隐患录入界面，此处就连接到隐患模块，按隐患模块的流程去处理即可。</w:t>
      </w:r>
    </w:p>
    <w:p>
      <w:pPr>
        <w:ind w:left="420" w:leftChars="0" w:firstLine="420" w:firstLineChars="0"/>
      </w:pPr>
      <w:r>
        <w:drawing>
          <wp:inline distT="0" distB="0" distL="114300" distR="114300">
            <wp:extent cx="4267200" cy="25431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6"/>
                    <a:stretch>
                      <a:fillRect/>
                    </a:stretch>
                  </pic:blipFill>
                  <pic:spPr>
                    <a:xfrm>
                      <a:off x="0" y="0"/>
                      <a:ext cx="4267200" cy="2543175"/>
                    </a:xfrm>
                    <a:prstGeom prst="rect">
                      <a:avLst/>
                    </a:prstGeom>
                    <a:noFill/>
                    <a:ln>
                      <a:noFill/>
                    </a:ln>
                  </pic:spPr>
                </pic:pic>
              </a:graphicData>
            </a:graphic>
          </wp:inline>
        </w:drawing>
      </w:r>
    </w:p>
    <w:p>
      <w:pPr>
        <w:ind w:left="420" w:leftChars="0" w:firstLine="420" w:firstLineChars="0"/>
        <w:rPr>
          <w:rFonts w:hint="eastAsia"/>
          <w:highlight w:val="yellow"/>
          <w:lang w:val="en-US" w:eastAsia="zh-CN"/>
        </w:rPr>
      </w:pPr>
      <w:r>
        <w:rPr>
          <w:rFonts w:hint="eastAsia"/>
          <w:b/>
          <w:bCs/>
          <w:color w:val="C00000"/>
          <w:lang w:val="en-US" w:eastAsia="zh-CN"/>
        </w:rPr>
        <w:t>整体排查完毕后务必点击底部的提交按钮，确认提交排查任务。</w:t>
      </w:r>
      <w:r>
        <w:rPr>
          <w:rFonts w:hint="eastAsia"/>
          <w:highlight w:val="yellow"/>
          <w:lang w:val="en-US" w:eastAsia="zh-CN"/>
        </w:rPr>
        <w:t>此处后续会加入文本框，由排查人员录入其他内容。</w:t>
      </w:r>
    </w:p>
    <w:p>
      <w:pPr>
        <w:ind w:left="420" w:leftChars="0" w:firstLine="420" w:firstLineChars="0"/>
      </w:pPr>
      <w:r>
        <w:drawing>
          <wp:inline distT="0" distB="0" distL="114300" distR="114300">
            <wp:extent cx="3895725" cy="19431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7"/>
                    <a:stretch>
                      <a:fillRect/>
                    </a:stretch>
                  </pic:blipFill>
                  <pic:spPr>
                    <a:xfrm>
                      <a:off x="0" y="0"/>
                      <a:ext cx="3895725" cy="1943100"/>
                    </a:xfrm>
                    <a:prstGeom prst="rect">
                      <a:avLst/>
                    </a:prstGeom>
                    <a:noFill/>
                    <a:ln>
                      <a:noFill/>
                    </a:ln>
                  </pic:spPr>
                </pic:pic>
              </a:graphicData>
            </a:graphic>
          </wp:inline>
        </w:drawing>
      </w:r>
    </w:p>
    <w:p>
      <w:pPr>
        <w:ind w:left="420" w:leftChars="0" w:firstLine="420" w:firstLineChars="0"/>
        <w:rPr>
          <w:rFonts w:hint="default" w:eastAsia="宋体"/>
          <w:lang w:val="en-US" w:eastAsia="zh-CN"/>
        </w:rPr>
      </w:pPr>
      <w:r>
        <w:rPr>
          <w:rFonts w:hint="eastAsia"/>
          <w:lang w:val="en-US" w:eastAsia="zh-CN"/>
        </w:rPr>
        <w:t>在历史任务列表下可以看到执行过的所有排查任务及其详情。</w:t>
      </w:r>
      <w:bookmarkStart w:id="0" w:name="_GoBack"/>
      <w:bookmarkEnd w:id="0"/>
    </w:p>
    <w:p>
      <w:pPr>
        <w:pStyle w:val="3"/>
        <w:numPr>
          <w:ilvl w:val="0"/>
          <w:numId w:val="1"/>
        </w:numPr>
        <w:bidi w:val="0"/>
        <w:rPr>
          <w:rFonts w:hint="default"/>
          <w:lang w:val="en-US" w:eastAsia="zh-CN"/>
        </w:rPr>
      </w:pPr>
      <w:r>
        <w:rPr>
          <w:rFonts w:hint="eastAsia"/>
          <w:lang w:val="en-US" w:eastAsia="zh-CN"/>
        </w:rPr>
        <w:t>Pc端查看执行列表</w:t>
      </w:r>
    </w:p>
    <w:p>
      <w:pPr>
        <w:ind w:firstLine="420" w:firstLineChars="0"/>
      </w:pPr>
      <w:r>
        <w:drawing>
          <wp:inline distT="0" distB="0" distL="114300" distR="114300">
            <wp:extent cx="5274310" cy="989330"/>
            <wp:effectExtent l="0" t="0" r="254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8"/>
                    <a:stretch>
                      <a:fillRect/>
                    </a:stretch>
                  </pic:blipFill>
                  <pic:spPr>
                    <a:xfrm>
                      <a:off x="0" y="0"/>
                      <a:ext cx="5274310" cy="989330"/>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在排查执行界面可以看到所有派发任务的执行情况，过期情况。如有需要可以加入更详细内容。</w:t>
      </w:r>
    </w:p>
    <w:p>
      <w:pPr>
        <w:ind w:firstLine="420" w:firstLineChars="0"/>
      </w:pPr>
      <w:r>
        <w:drawing>
          <wp:inline distT="0" distB="0" distL="114300" distR="114300">
            <wp:extent cx="5260340" cy="1193165"/>
            <wp:effectExtent l="0" t="0" r="1651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9"/>
                    <a:stretch>
                      <a:fillRect/>
                    </a:stretch>
                  </pic:blipFill>
                  <pic:spPr>
                    <a:xfrm>
                      <a:off x="0" y="0"/>
                      <a:ext cx="5260340" cy="1193165"/>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在排查记录界面可以查看所有风险点的排查记录。这个排查记录包括系统派发或员工自主检查的。如有需要后续可加入更详细内容。</w:t>
      </w:r>
    </w:p>
    <w:p>
      <w:pPr>
        <w:pStyle w:val="3"/>
        <w:numPr>
          <w:ilvl w:val="0"/>
          <w:numId w:val="1"/>
        </w:numPr>
        <w:bidi w:val="0"/>
        <w:rPr>
          <w:rFonts w:hint="default"/>
          <w:lang w:val="en-US" w:eastAsia="zh-CN"/>
        </w:rPr>
      </w:pPr>
      <w:r>
        <w:rPr>
          <w:rFonts w:hint="eastAsia"/>
          <w:lang w:val="en-US" w:eastAsia="zh-CN"/>
        </w:rPr>
        <w:t>图表分析</w:t>
      </w:r>
    </w:p>
    <w:p>
      <w:pPr>
        <w:ind w:firstLine="420" w:firstLineChars="0"/>
        <w:rPr>
          <w:rFonts w:hint="default"/>
          <w:lang w:val="en-US" w:eastAsia="zh-CN"/>
        </w:rPr>
      </w:pPr>
      <w:r>
        <w:rPr>
          <w:rFonts w:hint="eastAsia"/>
          <w:lang w:val="en-US" w:eastAsia="zh-CN"/>
        </w:rPr>
        <w:t>目前暂未开发，根据客户需求进行详细策划后着手进行。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3F34AA"/>
    <w:multiLevelType w:val="singleLevel"/>
    <w:tmpl w:val="B13F34A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D54E1D"/>
    <w:rsid w:val="04DF0720"/>
    <w:rsid w:val="065B2721"/>
    <w:rsid w:val="07B23705"/>
    <w:rsid w:val="18686CD9"/>
    <w:rsid w:val="23446D11"/>
    <w:rsid w:val="2BAB28E8"/>
    <w:rsid w:val="300551D4"/>
    <w:rsid w:val="349A1BFD"/>
    <w:rsid w:val="3D9F23DB"/>
    <w:rsid w:val="56D65A7F"/>
    <w:rsid w:val="644A5601"/>
    <w:rsid w:val="6AD54E1D"/>
    <w:rsid w:val="71B86C4B"/>
    <w:rsid w:val="7F2D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2020-09-26T12:11:00Z</dcterms:created>
  <dc:creator>曹前明</dc:creator>
  <cp:lastModifiedBy>曹前明</cp:lastModifiedBy>
  <dcterms:modified xsi:type="dcterms:W3CDTF">2020-09-26T13:25:57Z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