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Microsoft YaHei" w:hAnsi="Microsoft YaHei" w:eastAsia="Microsoft YaHei"/>
        </w:rPr>
        <w:t>大模型智能问答客服系统 · 产品与实施方案（甲方版）</w:t>
      </w:r>
    </w:p>
    <w:p>
      <w:pPr>
        <w:spacing w:after="120"/>
      </w:pPr>
      <w:r>
        <w:rPr>
          <w:rFonts w:ascii="Microsoft YaHei" w:hAnsi="Microsoft YaHei" w:eastAsia="Microsoft YaHei"/>
          <w:b/>
        </w:rPr>
        <w:t>日期： 2026-04-30</w:t>
      </w:r>
    </w:p>
    <w:p>
      <w:pPr>
        <w:spacing w:after="120"/>
      </w:pPr>
      <w:r>
        <w:rPr>
          <w:rFonts w:ascii="Microsoft YaHei" w:hAnsi="Microsoft YaHei" w:eastAsia="Microsoft YaHei"/>
          <w:b/>
        </w:rPr>
        <w:t>版本： v1.0</w:t>
      </w:r>
    </w:p>
    <w:p>
      <w:pPr>
        <w:spacing w:after="120"/>
      </w:pPr>
      <w:r>
        <w:rPr>
          <w:rFonts w:ascii="Microsoft YaHei" w:hAnsi="Microsoft YaHei" w:eastAsia="Microsoft YaHei"/>
          <w:b/>
        </w:rPr>
        <w:t>面向对象： 甲方业务负责人、信息化负责人、项目管理人员</w:t>
      </w:r>
    </w:p>
    <w:p>
      <w:pPr>
        <w:spacing w:after="120"/>
      </w:pPr>
      <w:r>
        <w:rPr>
          <w:rFonts w:ascii="Microsoft YaHei" w:hAnsi="Microsoft YaHei" w:eastAsia="Microsoft YaHei"/>
          <w:b/>
        </w:rPr>
        <w:t>建设方式： 自研业务门户 + 腾讯云智能体开发平台 ADP</w:t>
      </w:r>
    </w:p>
    <w:p>
      <w:pPr>
        <w:pStyle w:val="Heading1"/>
        <w:spacing w:after="120"/>
      </w:pPr>
      <w:r>
        <w:rPr>
          <w:rFonts w:ascii="Microsoft YaHei" w:hAnsi="Microsoft YaHei" w:eastAsia="Microsoft YaHei"/>
          <w:b w:val="0"/>
        </w:rPr>
        <w:t>一、建设背景</w:t>
      </w:r>
    </w:p>
    <w:p>
      <w:pPr>
        <w:spacing w:after="120"/>
      </w:pPr>
      <w:r>
        <w:rPr>
          <w:rFonts w:ascii="Microsoft YaHei" w:hAnsi="Microsoft YaHei" w:eastAsia="Microsoft YaHei"/>
          <w:b w:val="0"/>
        </w:rPr>
        <w:t>企业内部存在大量财务制度、报销规范、科研流程、系统操作手册和常见问题材料。员工在办理报销、填报系统、查询制度时，经常需要人工咨询财务、行政或系统管理员，重复问题多、响应不稳定、知识更新依赖人工传达。</w:t>
      </w:r>
    </w:p>
    <w:p>
      <w:pPr>
        <w:spacing w:after="120"/>
      </w:pPr>
      <w:r>
        <w:rPr>
          <w:rFonts w:ascii="Microsoft YaHei" w:hAnsi="Microsoft YaHei" w:eastAsia="Microsoft YaHei"/>
          <w:b w:val="0"/>
        </w:rPr>
        <w:t>本项目拟建设一套大模型智能问答客服系统，将企业内部文档统一纳入知识库。员工可以像日常聊天一样提问，系统基于正式文档自动生成答案，并展示引用来源，帮助员工快速找到制度依据和操作步骤。</w:t>
      </w:r>
    </w:p>
    <w:p>
      <w:pPr>
        <w:pStyle w:val="Heading1"/>
        <w:spacing w:after="120"/>
      </w:pPr>
      <w:r>
        <w:rPr>
          <w:rFonts w:ascii="Microsoft YaHei" w:hAnsi="Microsoft YaHei" w:eastAsia="Microsoft YaHei"/>
          <w:b w:val="0"/>
        </w:rPr>
        <w:t>二、建设目标</w:t>
      </w:r>
    </w:p>
    <w:p>
      <w:pPr>
        <w:spacing w:after="120"/>
      </w:pPr>
      <w:r>
        <w:rPr>
          <w:rFonts w:ascii="Microsoft YaHei" w:hAnsi="Microsoft YaHei" w:eastAsia="Microsoft YaHei"/>
          <w:b w:val="0"/>
        </w:rPr>
        <w:t>本期建设目标包括：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建立统一的企业知识问答入口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支持员工用自然语言查询制度、流程和操作问题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回答内容提供来源文档，便于追溯和核验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支持上传截图辅助描述系统操作问题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管理员可自行上传、更新、删除知识文档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支持账号管理、权限控制、问答留痕和用量统计</w:t>
      </w:r>
    </w:p>
    <w:p>
      <w:pPr>
        <w:spacing w:after="120"/>
      </w:pPr>
      <w:r>
        <w:rPr>
          <w:rFonts w:ascii="Microsoft YaHei" w:hAnsi="Microsoft YaHei" w:eastAsia="Microsoft YaHei"/>
          <w:b w:val="0"/>
        </w:rPr>
        <w:t>本项目不以替代制度原文为目标。系统回答用于提高查询效率，关键事项仍以正式制度文件和业务部门解释为准。</w:t>
      </w:r>
    </w:p>
    <w:p>
      <w:pPr>
        <w:pStyle w:val="Heading1"/>
        <w:spacing w:after="120"/>
      </w:pPr>
      <w:r>
        <w:rPr>
          <w:rFonts w:ascii="Microsoft YaHei" w:hAnsi="Microsoft YaHei" w:eastAsia="Microsoft YaHei"/>
          <w:b w:val="0"/>
        </w:rPr>
        <w:t>三、总体方案</w:t>
      </w:r>
    </w:p>
    <w:p>
      <w:pPr>
        <w:spacing w:after="120"/>
      </w:pPr>
      <w:r>
        <w:rPr>
          <w:rFonts w:ascii="Microsoft YaHei" w:hAnsi="Microsoft YaHei" w:eastAsia="Microsoft YaHei"/>
          <w:b w:val="0"/>
        </w:rPr>
        <w:t>系统采用「业务门户 + 腾讯云 ADP 知识问答能力」的建设方式。</w:t>
      </w:r>
    </w:p>
    <w:p>
      <w:pPr>
        <w:spacing w:after="160"/>
        <w:ind w:left="288"/>
      </w:pPr>
      <w:r>
        <w:rPr>
          <w:rFonts w:ascii="Consolas" w:hAnsi="Consolas"/>
          <w:sz w:val="18"/>
        </w:rPr>
        <w:t>员工 / 管理员</w:t>
        <w:br/>
        <w:t xml:space="preserve">    |</w:t>
        <w:br/>
        <w:t>智能问答客服系统</w:t>
        <w:br/>
        <w:t xml:space="preserve">    |-- 登录认证</w:t>
        <w:br/>
        <w:t xml:space="preserve">    |-- 智能问答</w:t>
        <w:br/>
        <w:t xml:space="preserve">    |-- 会话历史</w:t>
        <w:br/>
        <w:t xml:space="preserve">    |-- 文档管理</w:t>
        <w:br/>
        <w:t xml:space="preserve">    |-- 用户管理</w:t>
        <w:br/>
        <w:t xml:space="preserve">    |-- 审计统计</w:t>
        <w:br/>
        <w:t xml:space="preserve">    |</w:t>
        <w:br/>
        <w:t>腾讯云 ADP</w:t>
        <w:br/>
        <w:t xml:space="preserve">    |-- 文档解析</w:t>
        <w:br/>
        <w:t xml:space="preserve">    |-- 知识库</w:t>
        <w:br/>
        <w:t xml:space="preserve">    |-- 智能检索</w:t>
        <w:br/>
        <w:t xml:space="preserve">    |-- 大模型生成</w:t>
        <w:br/>
        <w:t xml:space="preserve">    +-- 引用来源返回</w:t>
      </w:r>
    </w:p>
    <w:p>
      <w:pPr>
        <w:spacing w:after="120"/>
      </w:pPr>
      <w:r>
        <w:rPr>
          <w:rFonts w:ascii="Microsoft YaHei" w:hAnsi="Microsoft YaHei" w:eastAsia="Microsoft YaHei"/>
          <w:b w:val="0"/>
        </w:rPr>
        <w:t>腾讯云 ADP 负责底层大模型、知识库、文档解析、智能检索和引用来源。项目自研部分负责企业用户登录、权限、文档管理页面、问答页面、审计和业务集成。</w:t>
      </w:r>
    </w:p>
    <w:p>
      <w:pPr>
        <w:spacing w:after="120"/>
      </w:pPr>
      <w:r>
        <w:rPr>
          <w:rFonts w:ascii="Microsoft YaHei" w:hAnsi="Microsoft YaHei" w:eastAsia="Microsoft YaHei"/>
          <w:b w:val="0"/>
        </w:rPr>
        <w:t>这种方式相比完全自研 RAG 系统，建设周期更短，文档解析能力更成熟，后续也便于扩展智能体、工作流和多模型能力。</w:t>
      </w:r>
    </w:p>
    <w:p>
      <w:pPr>
        <w:pStyle w:val="Heading1"/>
        <w:spacing w:after="120"/>
      </w:pPr>
      <w:r>
        <w:rPr>
          <w:rFonts w:ascii="Microsoft YaHei" w:hAnsi="Microsoft YaHei" w:eastAsia="Microsoft YaHei"/>
          <w:b w:val="0"/>
        </w:rPr>
        <w:t>四、用户角色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  <w:vAlign w:val="center"/>
            <w:shd w:fill="E7EAF0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/>
              </w:rPr>
              <w:t>角色</w:t>
            </w:r>
          </w:p>
        </w:tc>
        <w:tc>
          <w:tcPr>
            <w:tcW w:type="dxa" w:w="4968"/>
            <w:vAlign w:val="center"/>
            <w:shd w:fill="E7EAF0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/>
              </w:rPr>
              <w:t>主要能力</w:t>
            </w:r>
          </w:p>
        </w:tc>
      </w:tr>
      <w:tr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普通员工</w:t>
            </w:r>
          </w:p>
        </w:tc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登录系统、发起问答、上传截图、查看本人历史会话、查看答案来源</w:t>
            </w:r>
          </w:p>
        </w:tc>
      </w:tr>
      <w:tr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管理员</w:t>
            </w:r>
          </w:p>
        </w:tc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上传和维护文档、管理用户、配置文档可见范围、查看问答和用量统计</w:t>
            </w:r>
          </w:p>
        </w:tc>
      </w:tr>
    </w:tbl>
    <w:p/>
    <w:p>
      <w:pPr>
        <w:pStyle w:val="Heading1"/>
        <w:spacing w:after="120"/>
      </w:pPr>
      <w:r>
        <w:rPr>
          <w:rFonts w:ascii="Microsoft YaHei" w:hAnsi="Microsoft YaHei" w:eastAsia="Microsoft YaHei"/>
          <w:b w:val="0"/>
        </w:rPr>
        <w:t>五、功能范围</w:t>
      </w:r>
    </w:p>
    <w:p>
      <w:pPr>
        <w:pStyle w:val="Heading2"/>
        <w:spacing w:after="120"/>
      </w:pPr>
      <w:r>
        <w:rPr>
          <w:rFonts w:ascii="Microsoft YaHei" w:hAnsi="Microsoft YaHei" w:eastAsia="Microsoft YaHei"/>
          <w:b w:val="0"/>
        </w:rPr>
        <w:t>5.1 员工端功能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  <w:vAlign w:val="center"/>
            <w:shd w:fill="E7EAF0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/>
              </w:rPr>
              <w:t>功能</w:t>
            </w:r>
          </w:p>
        </w:tc>
        <w:tc>
          <w:tcPr>
            <w:tcW w:type="dxa" w:w="4968"/>
            <w:vAlign w:val="center"/>
            <w:shd w:fill="E7EAF0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/>
              </w:rPr>
              <w:t>说明</w:t>
            </w:r>
          </w:p>
        </w:tc>
      </w:tr>
      <w:tr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手机号登录</w:t>
            </w:r>
          </w:p>
        </w:tc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使用手机号和短信验证码登录，无需记忆密码</w:t>
            </w:r>
          </w:p>
        </w:tc>
      </w:tr>
      <w:tr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智能问答</w:t>
            </w:r>
          </w:p>
        </w:tc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输入自然语言问题，系统基于知识库生成答案</w:t>
            </w:r>
          </w:p>
        </w:tc>
      </w:tr>
      <w:tr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流式回答</w:t>
            </w:r>
          </w:p>
        </w:tc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答案逐步输出，减少等待感</w:t>
            </w:r>
          </w:p>
        </w:tc>
      </w:tr>
      <w:tr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来源引用</w:t>
            </w:r>
          </w:p>
        </w:tc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展示答案依据的文档名称、片段或链接</w:t>
            </w:r>
          </w:p>
        </w:tc>
      </w:tr>
      <w:tr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截图提问</w:t>
            </w:r>
          </w:p>
        </w:tc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上传操作截图，辅助描述报错、页面或流程问题</w:t>
            </w:r>
          </w:p>
        </w:tc>
      </w:tr>
      <w:tr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历史会话</w:t>
            </w:r>
          </w:p>
        </w:tc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查看本人历史问答记录</w:t>
            </w:r>
          </w:p>
        </w:tc>
      </w:tr>
    </w:tbl>
    <w:p/>
    <w:p>
      <w:pPr>
        <w:pStyle w:val="Heading2"/>
        <w:spacing w:after="120"/>
      </w:pPr>
      <w:r>
        <w:rPr>
          <w:rFonts w:ascii="Microsoft YaHei" w:hAnsi="Microsoft YaHei" w:eastAsia="Microsoft YaHei"/>
          <w:b w:val="0"/>
        </w:rPr>
        <w:t>5.2 管理员端功能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  <w:vAlign w:val="center"/>
            <w:shd w:fill="E7EAF0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/>
              </w:rPr>
              <w:t>功能</w:t>
            </w:r>
          </w:p>
        </w:tc>
        <w:tc>
          <w:tcPr>
            <w:tcW w:type="dxa" w:w="4968"/>
            <w:vAlign w:val="center"/>
            <w:shd w:fill="E7EAF0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/>
              </w:rPr>
              <w:t>说明</w:t>
            </w:r>
          </w:p>
        </w:tc>
      </w:tr>
      <w:tr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用户管理</w:t>
            </w:r>
          </w:p>
        </w:tc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创建用户、设置角色、禁用账号</w:t>
            </w:r>
          </w:p>
        </w:tc>
      </w:tr>
      <w:tr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文档上传</w:t>
            </w:r>
          </w:p>
        </w:tc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上传制度、手册、FAQ 等资料</w:t>
            </w:r>
          </w:p>
        </w:tc>
      </w:tr>
      <w:tr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文档维护</w:t>
            </w:r>
          </w:p>
        </w:tc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查看解析状态，修改名称和标签，删除过期文档</w:t>
            </w:r>
          </w:p>
        </w:tc>
      </w:tr>
      <w:tr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密级管理</w:t>
            </w:r>
          </w:p>
        </w:tc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按公开、内部、保密等等级控制可见范围</w:t>
            </w:r>
          </w:p>
        </w:tc>
      </w:tr>
      <w:tr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问答审计</w:t>
            </w:r>
          </w:p>
        </w:tc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查看用户问答记录，用于问题追踪和知识优化</w:t>
            </w:r>
          </w:p>
        </w:tc>
      </w:tr>
      <w:tr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用量统计</w:t>
            </w:r>
          </w:p>
        </w:tc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统计问答次数、Token / PU 消耗和热点问题</w:t>
            </w:r>
          </w:p>
        </w:tc>
      </w:tr>
    </w:tbl>
    <w:p/>
    <w:p>
      <w:pPr>
        <w:pStyle w:val="Heading1"/>
        <w:spacing w:after="120"/>
      </w:pPr>
      <w:r>
        <w:rPr>
          <w:rFonts w:ascii="Microsoft YaHei" w:hAnsi="Microsoft YaHei" w:eastAsia="Microsoft YaHei"/>
          <w:b w:val="0"/>
        </w:rPr>
        <w:t>六、知识范围</w:t>
      </w:r>
    </w:p>
    <w:p>
      <w:pPr>
        <w:spacing w:after="120"/>
      </w:pPr>
      <w:r>
        <w:rPr>
          <w:rFonts w:ascii="Microsoft YaHei" w:hAnsi="Microsoft YaHei" w:eastAsia="Microsoft YaHei"/>
          <w:b w:val="0"/>
        </w:rPr>
        <w:t>本期建议接入以下类型文档：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财务报销制度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差旅费、会议费、采购、合同等管理办法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报账平台操作手册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科研项目流程说明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常见问题 FAQ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业务部门确认可公开给目标用户查询的制度文件</w:t>
      </w:r>
    </w:p>
    <w:p>
      <w:pPr>
        <w:spacing w:after="120"/>
      </w:pPr>
      <w:r>
        <w:rPr>
          <w:rFonts w:ascii="Microsoft YaHei" w:hAnsi="Microsoft YaHei" w:eastAsia="Microsoft YaHei"/>
          <w:b w:val="0"/>
        </w:rPr>
        <w:t>不建议第一期接入：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未经确认的历史草稿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含个人隐私、薪酬、敏感科研数据的材料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权限边界不清晰的内部文件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没有责任部门维护的过期文档</w:t>
      </w:r>
    </w:p>
    <w:p>
      <w:pPr>
        <w:pStyle w:val="Heading1"/>
        <w:spacing w:after="120"/>
      </w:pPr>
      <w:r>
        <w:rPr>
          <w:rFonts w:ascii="Microsoft YaHei" w:hAnsi="Microsoft YaHei" w:eastAsia="Microsoft YaHei"/>
          <w:b w:val="0"/>
        </w:rPr>
        <w:t>七、权限与安全</w:t>
      </w:r>
    </w:p>
    <w:p>
      <w:pPr>
        <w:pStyle w:val="Heading2"/>
        <w:spacing w:after="120"/>
      </w:pPr>
      <w:r>
        <w:rPr>
          <w:rFonts w:ascii="Microsoft YaHei" w:hAnsi="Microsoft YaHei" w:eastAsia="Microsoft YaHei"/>
          <w:b w:val="0"/>
        </w:rPr>
        <w:t>7.1 登录安全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用户通过手机号和短信验证码登录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默认关闭开放注册，由管理员创建账号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管理员可禁用离职或不再使用系统的账号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验证码设置发送频率限制，防止恶意刷短信</w:t>
      </w:r>
    </w:p>
    <w:p>
      <w:pPr>
        <w:pStyle w:val="Heading2"/>
        <w:spacing w:after="120"/>
      </w:pPr>
      <w:r>
        <w:rPr>
          <w:rFonts w:ascii="Microsoft YaHei" w:hAnsi="Microsoft YaHei" w:eastAsia="Microsoft YaHei"/>
          <w:b w:val="0"/>
        </w:rPr>
        <w:t>7.2 文档可见范围</w:t>
      </w:r>
    </w:p>
    <w:p>
      <w:pPr>
        <w:spacing w:after="120"/>
      </w:pPr>
      <w:r>
        <w:rPr>
          <w:rFonts w:ascii="Microsoft YaHei" w:hAnsi="Microsoft YaHei" w:eastAsia="Microsoft YaHei"/>
          <w:b w:val="0"/>
        </w:rPr>
        <w:t>第一期建议按文档密级控制：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3312"/>
            <w:vAlign w:val="center"/>
            <w:shd w:fill="E7EAF0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/>
              </w:rPr>
              <w:t>密级</w:t>
            </w:r>
          </w:p>
        </w:tc>
        <w:tc>
          <w:tcPr>
            <w:tcW w:type="dxa" w:w="3312"/>
            <w:vAlign w:val="center"/>
            <w:shd w:fill="E7EAF0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/>
              </w:rPr>
              <w:t>说明</w:t>
            </w:r>
          </w:p>
        </w:tc>
        <w:tc>
          <w:tcPr>
            <w:tcW w:type="dxa" w:w="3312"/>
            <w:vAlign w:val="center"/>
            <w:shd w:fill="E7EAF0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/>
              </w:rPr>
              <w:t>建议可见角色</w:t>
            </w:r>
          </w:p>
        </w:tc>
      </w:tr>
      <w:tr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公开</w:t>
            </w:r>
          </w:p>
        </w:tc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全员可查询的制度、手册和 FAQ</w:t>
            </w:r>
          </w:p>
        </w:tc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普通员工、管理员</w:t>
            </w:r>
          </w:p>
        </w:tc>
      </w:tr>
      <w:tr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内部</w:t>
            </w:r>
          </w:p>
        </w:tc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企业内部员工可查询的管理文件</w:t>
            </w:r>
          </w:p>
        </w:tc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普通员工、管理员</w:t>
            </w:r>
          </w:p>
        </w:tc>
      </w:tr>
      <w:tr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保密</w:t>
            </w:r>
          </w:p>
        </w:tc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仅管理员或指定角色可查询</w:t>
            </w:r>
          </w:p>
        </w:tc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管理员或授权人员</w:t>
            </w:r>
          </w:p>
        </w:tc>
      </w:tr>
    </w:tbl>
    <w:p/>
    <w:p>
      <w:pPr>
        <w:spacing w:after="120"/>
      </w:pPr>
      <w:r>
        <w:rPr>
          <w:rFonts w:ascii="Microsoft YaHei" w:hAnsi="Microsoft YaHei" w:eastAsia="Microsoft YaHei"/>
          <w:b w:val="0"/>
        </w:rPr>
        <w:t>所有上传文档必须选择密级。未设置密级的文档不进入正式知识库，避免权限边界不清导致误答。</w:t>
      </w:r>
    </w:p>
    <w:p>
      <w:pPr>
        <w:pStyle w:val="Heading2"/>
        <w:spacing w:after="120"/>
      </w:pPr>
      <w:r>
        <w:rPr>
          <w:rFonts w:ascii="Microsoft YaHei" w:hAnsi="Microsoft YaHei" w:eastAsia="Microsoft YaHei"/>
          <w:b w:val="0"/>
        </w:rPr>
        <w:t>7.3 数据安全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大模型应用密钥只保存在服务端，不暴露给浏览器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用户问题、答案、引用来源和操作记录保存在业务系统中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截图使用短期访问链接，仅供本次问答识别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重要文档是否允许进入云端知识库，需由甲方完成合规确认</w:t>
      </w:r>
    </w:p>
    <w:p>
      <w:pPr>
        <w:pStyle w:val="Heading1"/>
        <w:spacing w:after="120"/>
      </w:pPr>
      <w:r>
        <w:rPr>
          <w:rFonts w:ascii="Microsoft YaHei" w:hAnsi="Microsoft YaHei" w:eastAsia="Microsoft YaHei"/>
          <w:b w:val="0"/>
        </w:rPr>
        <w:t>八、实施步骤</w:t>
      </w:r>
    </w:p>
    <w:p>
      <w:pPr>
        <w:pStyle w:val="Heading2"/>
        <w:spacing w:after="120"/>
      </w:pPr>
      <w:r>
        <w:rPr>
          <w:rFonts w:ascii="Microsoft YaHei" w:hAnsi="Microsoft YaHei" w:eastAsia="Microsoft YaHei"/>
          <w:b w:val="0"/>
        </w:rPr>
        <w:t>阶段一：准备与确认</w:t>
      </w:r>
    </w:p>
    <w:p>
      <w:pPr>
        <w:spacing w:after="120"/>
      </w:pPr>
      <w:r>
        <w:rPr>
          <w:rFonts w:ascii="Microsoft YaHei" w:hAnsi="Microsoft YaHei" w:eastAsia="Microsoft YaHei"/>
          <w:b w:val="0"/>
        </w:rPr>
        <w:t>预计 3-5 个工作日。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确认首批知识文档范围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确认用户角色和文档密级规则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开通腾讯云 ADP、COS、SMS 等服务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完成短信签名和模板报备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确认部署服务器、域名和 HTTPS 证书</w:t>
      </w:r>
    </w:p>
    <w:p>
      <w:pPr>
        <w:pStyle w:val="Heading2"/>
        <w:spacing w:after="120"/>
      </w:pPr>
      <w:r>
        <w:rPr>
          <w:rFonts w:ascii="Microsoft YaHei" w:hAnsi="Microsoft YaHei" w:eastAsia="Microsoft YaHei"/>
          <w:b w:val="0"/>
        </w:rPr>
        <w:t>阶段二：系统开发</w:t>
      </w:r>
    </w:p>
    <w:p>
      <w:pPr>
        <w:spacing w:after="120"/>
      </w:pPr>
      <w:r>
        <w:rPr>
          <w:rFonts w:ascii="Microsoft YaHei" w:hAnsi="Microsoft YaHei" w:eastAsia="Microsoft YaHei"/>
          <w:b w:val="0"/>
        </w:rPr>
        <w:t>预计 3-4 周。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搭建前后端基础框架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完成手机号登录和用户管理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完成问答页面和流式回答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接入 ADP 对话接口和引用来源展示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完成文档上传、解析状态、删除和标签维护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完成会话历史、审计和基础用量统计</w:t>
      </w:r>
    </w:p>
    <w:p>
      <w:pPr>
        <w:pStyle w:val="Heading2"/>
        <w:spacing w:after="120"/>
      </w:pPr>
      <w:r>
        <w:rPr>
          <w:rFonts w:ascii="Microsoft YaHei" w:hAnsi="Microsoft YaHei" w:eastAsia="Microsoft YaHei"/>
          <w:b w:val="0"/>
        </w:rPr>
        <w:t>阶段三：知识库配置与联调</w:t>
      </w:r>
    </w:p>
    <w:p>
      <w:pPr>
        <w:spacing w:after="120"/>
      </w:pPr>
      <w:r>
        <w:rPr>
          <w:rFonts w:ascii="Microsoft YaHei" w:hAnsi="Microsoft YaHei" w:eastAsia="Microsoft YaHei"/>
          <w:b w:val="0"/>
        </w:rPr>
        <w:t>预计 1 周。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导入首批文档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配置 ADP 知识库、模型、Prompt 和检索规则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调整文档切片和回答口径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验证引用来源准确性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验证不同角色的可见范围</w:t>
      </w:r>
    </w:p>
    <w:p>
      <w:pPr>
        <w:pStyle w:val="Heading2"/>
        <w:spacing w:after="120"/>
      </w:pPr>
      <w:r>
        <w:rPr>
          <w:rFonts w:ascii="Microsoft YaHei" w:hAnsi="Microsoft YaHei" w:eastAsia="Microsoft YaHei"/>
          <w:b w:val="0"/>
        </w:rPr>
        <w:t>阶段四：试运行与验收</w:t>
      </w:r>
    </w:p>
    <w:p>
      <w:pPr>
        <w:spacing w:after="120"/>
      </w:pPr>
      <w:r>
        <w:rPr>
          <w:rFonts w:ascii="Microsoft YaHei" w:hAnsi="Microsoft YaHei" w:eastAsia="Microsoft YaHei"/>
          <w:b w:val="0"/>
        </w:rPr>
        <w:t>预计 1-2 周。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选择小范围用户试运行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收集无答案、答错、引用不准等问题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优化 FAQ 和知识文档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完成权限、安全、性能和功能验收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形成上线交付材料</w:t>
      </w:r>
    </w:p>
    <w:p>
      <w:pPr>
        <w:pStyle w:val="Heading1"/>
        <w:spacing w:after="120"/>
      </w:pPr>
      <w:r>
        <w:rPr>
          <w:rFonts w:ascii="Microsoft YaHei" w:hAnsi="Microsoft YaHei" w:eastAsia="Microsoft YaHei"/>
          <w:b w:val="0"/>
        </w:rPr>
        <w:t>九、交付内容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  <w:vAlign w:val="center"/>
            <w:shd w:fill="E7EAF0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/>
              </w:rPr>
              <w:t>类别</w:t>
            </w:r>
          </w:p>
        </w:tc>
        <w:tc>
          <w:tcPr>
            <w:tcW w:type="dxa" w:w="4968"/>
            <w:vAlign w:val="center"/>
            <w:shd w:fill="E7EAF0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/>
              </w:rPr>
              <w:t>交付物</w:t>
            </w:r>
          </w:p>
        </w:tc>
      </w:tr>
      <w:tr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系统功能</w:t>
            </w:r>
          </w:p>
        </w:tc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员工问答端、管理员后台、文档管理、用户管理、审计统计</w:t>
            </w:r>
          </w:p>
        </w:tc>
      </w:tr>
      <w:tr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知识库</w:t>
            </w:r>
          </w:p>
        </w:tc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首批文档导入、标签配置、ADP 应用配置</w:t>
            </w:r>
          </w:p>
        </w:tc>
      </w:tr>
      <w:tr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部署环境</w:t>
            </w:r>
          </w:p>
        </w:tc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前端、后端、数据库、缓存、Nginx、HTTPS</w:t>
            </w:r>
          </w:p>
        </w:tc>
      </w:tr>
      <w:tr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文档资料</w:t>
            </w:r>
          </w:p>
        </w:tc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操作手册、部署说明、管理员使用说明、验收测试记录</w:t>
            </w:r>
          </w:p>
        </w:tc>
      </w:tr>
      <w:tr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培训支持</w:t>
            </w:r>
          </w:p>
        </w:tc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管理员培训、试运行问题处理、上线支持</w:t>
            </w:r>
          </w:p>
        </w:tc>
      </w:tr>
    </w:tbl>
    <w:p/>
    <w:p>
      <w:pPr>
        <w:pStyle w:val="Heading1"/>
        <w:spacing w:after="120"/>
      </w:pPr>
      <w:r>
        <w:rPr>
          <w:rFonts w:ascii="Microsoft YaHei" w:hAnsi="Microsoft YaHei" w:eastAsia="Microsoft YaHei"/>
          <w:b w:val="0"/>
        </w:rPr>
        <w:t>十、项目周期与投入</w:t>
      </w:r>
    </w:p>
    <w:p>
      <w:pPr>
        <w:spacing w:after="120"/>
      </w:pPr>
      <w:r>
        <w:rPr>
          <w:rFonts w:ascii="Microsoft YaHei" w:hAnsi="Microsoft YaHei" w:eastAsia="Microsoft YaHei"/>
          <w:b w:val="0"/>
        </w:rPr>
        <w:t>在资料、账号、云资源和甲方确认流程配合顺畅的情况下，预计周期为：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  <w:vAlign w:val="center"/>
            <w:shd w:fill="E7EAF0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/>
              </w:rPr>
              <w:t>人员配置</w:t>
            </w:r>
          </w:p>
        </w:tc>
        <w:tc>
          <w:tcPr>
            <w:tcW w:type="dxa" w:w="4968"/>
            <w:vAlign w:val="center"/>
            <w:shd w:fill="E7EAF0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/>
              </w:rPr>
              <w:t>周期</w:t>
            </w:r>
          </w:p>
        </w:tc>
      </w:tr>
      <w:tr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1 名全栈开发为主</w:t>
            </w:r>
          </w:p>
        </w:tc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约 8-10 周</w:t>
            </w:r>
          </w:p>
        </w:tc>
      </w:tr>
      <w:tr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前端 + 后端 2 人并行</w:t>
            </w:r>
          </w:p>
        </w:tc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约 5-6 周</w:t>
            </w:r>
          </w:p>
        </w:tc>
      </w:tr>
    </w:tbl>
    <w:p/>
    <w:p>
      <w:pPr>
        <w:spacing w:after="120"/>
      </w:pPr>
      <w:r>
        <w:rPr>
          <w:rFonts w:ascii="Microsoft YaHei" w:hAnsi="Microsoft YaHei" w:eastAsia="Microsoft YaHei"/>
          <w:b w:val="0"/>
        </w:rPr>
        <w:t>工作量估算约 55 人日。实际周期受以下因素影响：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首批文档数量和质量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文档密级和权限规则复杂度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短信签名、域名、服务器等资源开通速度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甲方试运行反馈和验收流程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是否增加企业微信、飞书、LDAP 等单点登录</w:t>
      </w:r>
    </w:p>
    <w:p>
      <w:pPr>
        <w:pStyle w:val="Heading1"/>
        <w:spacing w:after="120"/>
      </w:pPr>
      <w:r>
        <w:rPr>
          <w:rFonts w:ascii="Microsoft YaHei" w:hAnsi="Microsoft YaHei" w:eastAsia="Microsoft YaHei"/>
          <w:b w:val="0"/>
        </w:rPr>
        <w:t>十一、甲方配合事项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  <w:vAlign w:val="center"/>
            <w:shd w:fill="E7EAF0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/>
              </w:rPr>
              <w:t>事项</w:t>
            </w:r>
          </w:p>
        </w:tc>
        <w:tc>
          <w:tcPr>
            <w:tcW w:type="dxa" w:w="4968"/>
            <w:vAlign w:val="center"/>
            <w:shd w:fill="E7EAF0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/>
              </w:rPr>
              <w:t>说明</w:t>
            </w:r>
          </w:p>
        </w:tc>
      </w:tr>
      <w:tr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提供首批文档</w:t>
            </w:r>
          </w:p>
        </w:tc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建议先提供 20-50 份高频制度和操作手册</w:t>
            </w:r>
          </w:p>
        </w:tc>
      </w:tr>
      <w:tr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指定业务负责人</w:t>
            </w:r>
          </w:p>
        </w:tc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负责确认回答口径、制度有效性和优先级</w:t>
            </w:r>
          </w:p>
        </w:tc>
      </w:tr>
      <w:tr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指定管理员</w:t>
            </w:r>
          </w:p>
        </w:tc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负责后续文档上传、更新和用户维护</w:t>
            </w:r>
          </w:p>
        </w:tc>
      </w:tr>
      <w:tr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确认数据合规</w:t>
            </w:r>
          </w:p>
        </w:tc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明确哪些文档可以进入云端知识库</w:t>
            </w:r>
          </w:p>
        </w:tc>
      </w:tr>
      <w:tr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开通云资源</w:t>
            </w:r>
          </w:p>
        </w:tc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ADP、COS、SMS、服务器、域名、证书</w:t>
            </w:r>
          </w:p>
        </w:tc>
      </w:tr>
      <w:tr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参与试运行</w:t>
            </w:r>
          </w:p>
        </w:tc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提供典型问题，反馈答错、漏答和引用问题</w:t>
            </w:r>
          </w:p>
        </w:tc>
      </w:tr>
    </w:tbl>
    <w:p/>
    <w:p>
      <w:pPr>
        <w:pStyle w:val="Heading1"/>
        <w:spacing w:after="120"/>
      </w:pPr>
      <w:r>
        <w:rPr>
          <w:rFonts w:ascii="Microsoft YaHei" w:hAnsi="Microsoft YaHei" w:eastAsia="Microsoft YaHei"/>
          <w:b w:val="0"/>
        </w:rPr>
        <w:t>十二、验收建议</w:t>
      </w:r>
    </w:p>
    <w:p>
      <w:pPr>
        <w:spacing w:after="120"/>
      </w:pPr>
      <w:r>
        <w:rPr>
          <w:rFonts w:ascii="Microsoft YaHei" w:hAnsi="Microsoft YaHei" w:eastAsia="Microsoft YaHei"/>
          <w:b w:val="0"/>
        </w:rPr>
        <w:t>建议从以下维度验收：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968"/>
            <w:vAlign w:val="center"/>
            <w:shd w:fill="E7EAF0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/>
              </w:rPr>
              <w:t>维度</w:t>
            </w:r>
          </w:p>
        </w:tc>
        <w:tc>
          <w:tcPr>
            <w:tcW w:type="dxa" w:w="4968"/>
            <w:vAlign w:val="center"/>
            <w:shd w:fill="E7EAF0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/>
              </w:rPr>
              <w:t>验收方式</w:t>
            </w:r>
          </w:p>
        </w:tc>
      </w:tr>
      <w:tr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登录与权限</w:t>
            </w:r>
          </w:p>
        </w:tc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不同角色账号登录，验证可见文档范围</w:t>
            </w:r>
          </w:p>
        </w:tc>
      </w:tr>
      <w:tr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问答准确性</w:t>
            </w:r>
          </w:p>
        </w:tc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准备 50-100 个典型问题，检查答案和引用</w:t>
            </w:r>
          </w:p>
        </w:tc>
      </w:tr>
      <w:tr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文档维护</w:t>
            </w:r>
          </w:p>
        </w:tc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管理员上传、修改、删除文档并验证生效</w:t>
            </w:r>
          </w:p>
        </w:tc>
      </w:tr>
      <w:tr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截图问答</w:t>
            </w:r>
          </w:p>
        </w:tc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上传典型系统截图，验证识别和回答效果</w:t>
            </w:r>
          </w:p>
        </w:tc>
      </w:tr>
      <w:tr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审计留痕</w:t>
            </w:r>
          </w:p>
        </w:tc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检查问答记录、引用、用户操作和用量统计</w:t>
            </w:r>
          </w:p>
        </w:tc>
      </w:tr>
      <w:tr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异常处理</w:t>
            </w:r>
          </w:p>
        </w:tc>
        <w:tc>
          <w:tcPr>
            <w:tcW w:type="dxa" w:w="4968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模拟无答案、服务异常、权限不足等场景</w:t>
            </w:r>
          </w:p>
        </w:tc>
      </w:tr>
    </w:tbl>
    <w:p/>
    <w:p>
      <w:pPr>
        <w:spacing w:after="120"/>
      </w:pPr>
      <w:r>
        <w:rPr>
          <w:rFonts w:ascii="Microsoft YaHei" w:hAnsi="Microsoft YaHei" w:eastAsia="Microsoft YaHei"/>
          <w:b w:val="0"/>
        </w:rPr>
        <w:t>问答类系统不建议以“100% 准确回答所有问题”作为验收标准。更合理的标准是：高频、明确、有文档依据的问题能稳定回答；无依据或权限不足的问题能明确拒答或提示联系人工。</w:t>
      </w:r>
    </w:p>
    <w:p>
      <w:pPr>
        <w:pStyle w:val="Heading1"/>
        <w:spacing w:after="120"/>
      </w:pPr>
      <w:r>
        <w:rPr>
          <w:rFonts w:ascii="Microsoft YaHei" w:hAnsi="Microsoft YaHei" w:eastAsia="Microsoft YaHei"/>
          <w:b w:val="0"/>
        </w:rPr>
        <w:t>十三、主要风险与应对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3312"/>
            <w:vAlign w:val="center"/>
            <w:shd w:fill="E7EAF0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/>
              </w:rPr>
              <w:t>风险</w:t>
            </w:r>
          </w:p>
        </w:tc>
        <w:tc>
          <w:tcPr>
            <w:tcW w:type="dxa" w:w="3312"/>
            <w:vAlign w:val="center"/>
            <w:shd w:fill="E7EAF0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/>
              </w:rPr>
              <w:t>说明</w:t>
            </w:r>
          </w:p>
        </w:tc>
        <w:tc>
          <w:tcPr>
            <w:tcW w:type="dxa" w:w="3312"/>
            <w:vAlign w:val="center"/>
            <w:shd w:fill="E7EAF0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/>
              </w:rPr>
              <w:t>应对</w:t>
            </w:r>
          </w:p>
        </w:tc>
      </w:tr>
      <w:tr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文档质量不稳定</w:t>
            </w:r>
          </w:p>
        </w:tc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旧制度、扫描件、重复版本会影响回答质量</w:t>
            </w:r>
          </w:p>
        </w:tc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上线前清理文档，指定责任部门维护</w:t>
            </w:r>
          </w:p>
        </w:tc>
      </w:tr>
      <w:tr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答案口径争议</w:t>
            </w:r>
          </w:p>
        </w:tc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制度解释可能涉及业务判断</w:t>
            </w:r>
          </w:p>
        </w:tc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以引用来源为准，关键事项保留人工确认入口</w:t>
            </w:r>
          </w:p>
        </w:tc>
      </w:tr>
      <w:tr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权限配置错误</w:t>
            </w:r>
          </w:p>
        </w:tc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文档密级配置不当可能造成误检索</w:t>
            </w:r>
          </w:p>
        </w:tc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强制密级、管理员复核、权限测试</w:t>
            </w:r>
          </w:p>
        </w:tc>
      </w:tr>
      <w:tr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云端合规要求</w:t>
            </w:r>
          </w:p>
        </w:tc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部分资料可能不允许进入云端知识库</w:t>
            </w:r>
          </w:p>
        </w:tc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立项前完成合规确认，必要时采用专属版或私有化</w:t>
            </w:r>
          </w:p>
        </w:tc>
      </w:tr>
      <w:tr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使用费用波动</w:t>
            </w:r>
          </w:p>
        </w:tc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问答量增加会带来模型或 PU 消耗</w:t>
            </w:r>
          </w:p>
        </w:tc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设置用量统计、限额和告警</w:t>
            </w:r>
          </w:p>
        </w:tc>
      </w:tr>
      <w:tr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平台依赖</w:t>
            </w:r>
          </w:p>
        </w:tc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底层依赖腾讯云 ADP</w:t>
            </w:r>
          </w:p>
        </w:tc>
        <w:tc>
          <w:tcPr>
            <w:tcW w:type="dxa" w:w="3312"/>
            <w:vAlign w:val="center"/>
          </w:tcPr>
          <w:p>
            <w:pPr>
              <w:spacing w:after="0"/>
            </w:pPr>
            <w:r/>
            <w:r>
              <w:rPr>
                <w:rFonts w:ascii="Microsoft YaHei" w:hAnsi="Microsoft YaHei" w:eastAsia="Microsoft YaHei"/>
                <w:b w:val="0"/>
              </w:rPr>
              <w:t>保留原始文档和业务数据，关键配置形成备份</w:t>
            </w:r>
          </w:p>
        </w:tc>
      </w:tr>
    </w:tbl>
    <w:p/>
    <w:p>
      <w:pPr>
        <w:pStyle w:val="Heading1"/>
        <w:spacing w:after="120"/>
      </w:pPr>
      <w:r>
        <w:rPr>
          <w:rFonts w:ascii="Microsoft YaHei" w:hAnsi="Microsoft YaHei" w:eastAsia="Microsoft YaHei"/>
          <w:b w:val="0"/>
        </w:rPr>
        <w:t>十四、后续扩展</w:t>
      </w:r>
    </w:p>
    <w:p>
      <w:pPr>
        <w:spacing w:after="120"/>
      </w:pPr>
      <w:r>
        <w:rPr>
          <w:rFonts w:ascii="Microsoft YaHei" w:hAnsi="Microsoft YaHei" w:eastAsia="Microsoft YaHei"/>
          <w:b w:val="0"/>
        </w:rPr>
        <w:t>系统稳定运行后，可按需扩展：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接入企业微信、飞书或统一身份认证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按部门建立独立知识库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建立高频问题 FAQ，提升回答速度和稳定性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接入业务系统数据，支持报销单状态、流程进度等查询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增加智能工单，在无法回答时自动转人工处理</w:t>
      </w:r>
    </w:p>
    <w:p>
      <w:pPr>
        <w:pStyle w:val="ListBullet"/>
        <w:spacing w:after="60"/>
      </w:pPr>
      <w:r>
        <w:rPr>
          <w:rFonts w:ascii="Microsoft YaHei" w:hAnsi="Microsoft YaHei" w:eastAsia="Microsoft YaHei"/>
        </w:rPr>
        <w:t>引入多智能体工作流，处理“先查制度、再查表单、再给办理建议”的复杂场景</w:t>
      </w:r>
    </w:p>
    <w:p>
      <w:pPr>
        <w:pStyle w:val="Heading1"/>
        <w:spacing w:after="120"/>
      </w:pPr>
      <w:r>
        <w:rPr>
          <w:rFonts w:ascii="Microsoft YaHei" w:hAnsi="Microsoft YaHei" w:eastAsia="Microsoft YaHei"/>
          <w:b w:val="0"/>
        </w:rPr>
        <w:t>十五、方案总结</w:t>
      </w:r>
    </w:p>
    <w:p>
      <w:pPr>
        <w:spacing w:after="120"/>
      </w:pPr>
      <w:r>
        <w:rPr>
          <w:rFonts w:ascii="Microsoft YaHei" w:hAnsi="Microsoft YaHei" w:eastAsia="Microsoft YaHei"/>
          <w:b w:val="0"/>
        </w:rPr>
        <w:t>本方案以腾讯云 ADP 作为知识问答底座，自研企业业务门户，兼顾建设效率、文档解析能力、权限治理和后续扩展。</w:t>
      </w:r>
    </w:p>
    <w:p>
      <w:pPr>
        <w:spacing w:after="120"/>
      </w:pPr>
      <w:r>
        <w:rPr>
          <w:rFonts w:ascii="Microsoft YaHei" w:hAnsi="Microsoft YaHei" w:eastAsia="Microsoft YaHei"/>
          <w:b w:val="0"/>
        </w:rPr>
        <w:t>相比完全自研，本方案降低了文档解析、检索和引用对齐的技术风险；相比直接使用平台控制台，本方案保留了企业用户管理、文档权限、审计留痕和统一门户体验。</w:t>
      </w:r>
    </w:p>
    <w:p>
      <w:pPr>
        <w:spacing w:after="120"/>
      </w:pPr>
      <w:r>
        <w:rPr>
          <w:rFonts w:ascii="Microsoft YaHei" w:hAnsi="Microsoft YaHei" w:eastAsia="Microsoft YaHei"/>
          <w:b w:val="0"/>
        </w:rPr>
        <w:t>建议第一期聚焦财务制度、报销流程和操作手册等高频场景，先小范围试运行，再逐步扩展文档范围和用户范围。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2026-04-30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t>大模型智能问答客服系统 · 产品与实施方案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Microsoft YaHei" w:hAnsi="Microsoft YaHei" w:eastAsia="Microsoft YaHe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